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40"/>
        <w:gridCol w:w="900"/>
        <w:gridCol w:w="3600"/>
        <w:gridCol w:w="1200"/>
        <w:gridCol w:w="1200"/>
        <w:gridCol w:w="1200"/>
        <w:gridCol w:w="1200"/>
        <w:gridCol w:w="1200"/>
        <w:gridCol w:w="560"/>
      </w:tblGrid>
      <w:tr w:rsidR="004E3D2A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36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36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r>
              <w:rPr>
                <w:sz w:val="14"/>
              </w:rPr>
              <w:t>Додаток 2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36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D2A" w:rsidRDefault="003757ED">
            <w:r>
              <w:rPr>
                <w:sz w:val="14"/>
              </w:rPr>
              <w:t>до прогнозу бюджету Кегичівської селищної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36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E3D2A" w:rsidRDefault="003757ED">
            <w:r>
              <w:rPr>
                <w:sz w:val="14"/>
              </w:rPr>
              <w:t>територіальної громади на 2027- 2029 роки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05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b/>
              </w:rPr>
              <w:t>ПОКАЗНИКИ</w:t>
            </w:r>
            <w:r>
              <w:rPr>
                <w:b/>
              </w:rPr>
              <w:br/>
              <w:t>доходів бюджету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4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sz w:val="16"/>
              </w:rPr>
              <w:t>2053900000</w:t>
            </w: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45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3D2A" w:rsidRDefault="003757ED">
            <w:pPr>
              <w:jc w:val="right"/>
            </w:pPr>
            <w:r>
              <w:rPr>
                <w:sz w:val="14"/>
              </w:rPr>
              <w:t>(грн)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sz w:val="16"/>
              </w:rPr>
              <w:t>Найменування показника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2025 рік (звіт)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2026 рік (затверджено)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2027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2028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2029 рік (план)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05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І. Доходи (без урахування міжбюджетних трансфертів)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b/>
                <w:sz w:val="16"/>
              </w:rPr>
              <w:t>Загальний фонд,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214 348 270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218 274 553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253 063 138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269 544 955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285 266 444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b/>
                <w:sz w:val="16"/>
              </w:rPr>
              <w:t>10000000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b/>
                <w:sz w:val="16"/>
              </w:rPr>
              <w:t>Податкові надходження, у тому числі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211 170 933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215 557 134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250 329 642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266 667 059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282 229 448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11000000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Податки на доходи, податки на прибуток, податки на збільшення ринкової вартості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106 897 291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106 989 672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116 933 137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125 978 248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135 111 274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11010000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Податок та збір на доходи фізичних осіб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106 780 818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106 568 485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116 473 685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125 481 048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134 581 974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11020000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Податок на прибуток підприємств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116 473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421 187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459 452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497 200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529 300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13000000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Рентна плата та плата за використання інших природних ресурсів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13 482 068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11 556 714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17 825 900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18 536 700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19 453 500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13010000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Рентна плата за спеціальне використання лісових ресурсів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47 078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27 500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28 500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29 500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30 500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13030000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Рентна плата за користування надрами загальнодержавного значення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13 042 990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11 137 214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17 405 400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18 115 200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19 031 000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13040000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Рентна плата за користування надрами місцевого значення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392 000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392 000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392 000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392 000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392 000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14000000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Внутрішні податки на товари та послуги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3 968 846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4 101 500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4 528 100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5 021 700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5 448 800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14020000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Акцизний податок з вироблених в Україні підакцизних товарів (продукції)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78 907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86 500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140 100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178 700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208 800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14030000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Акцизний податок з ввезених на митну територію України підакцизних товарів (продукції)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766 386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865 000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1 208 000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1 483 000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1 670 000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14040000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Акцизний податок з реалізації суб’єктами господарювання роздрібної торгівлі підакцизних товарів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3 123 553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3 150 000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3 180 000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3 360 000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3 570 000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18000000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Місцеві податки та збори, що сплачуються (перераховуються) згідно з Податковим кодексом України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86 822 728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92 909 248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111 042 505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117 130 411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122 215 874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18010000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Податок на майно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47 502 947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51 326 560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64 531 700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66 472 700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69 129 774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18030000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Туристичний збір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3 030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2 664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3 650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3 750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18050000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Єдиний податок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39 316 751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41 580 024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46 507 155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50 654 011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53 082 350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b/>
                <w:sz w:val="16"/>
              </w:rPr>
              <w:t>20000000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b/>
                <w:sz w:val="16"/>
              </w:rPr>
              <w:t>Неподаткові надходження, у тому числі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3 177 337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2 717 419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2 733 496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2 877 896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3 036 996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21000000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Доходи від власності та підприємницької діяльності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381 242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199 953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164 000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166 000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168 500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130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21010000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Частина чистого прибутку (доходу) державних або комунальних унітарних підприємств та їх об`єднань, що вилучається до відповідного бюджету, та дивіденди (дохід), нараховані на акції (частки) господарських товариств, у статутних капіталах яких є державна або</w:t>
            </w:r>
            <w:r>
              <w:rPr>
                <w:sz w:val="16"/>
              </w:rPr>
              <w:t xml:space="preserve"> комунальна власність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21 196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90 250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92 800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93 500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94 700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21080000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Інші надходження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360 046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109 703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71 200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72 500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73 800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22000000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Адміністративні збори та платежі, доходи від некомерційної господарської діяльності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1 494 631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1 417 466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1 369 496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1 411 896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1 468 496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22010000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Плата за надання адміністративних послуг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991 171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1 056 270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996 300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1 029 700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1 060 300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22080000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Надходження від орендної плати за користування єдиним майновим комплексом та іншим державним майном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485 705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351 000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363 000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372 000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398 000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22090000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Державне мито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112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22130000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Орендна плата за водні об’єкти (їх частини), що надаються в користування на умовах оренди Радою міністрів Автономної Республіки Крим, обласними, районними, Київською та Севастопольською міськими державними адміністраціями, місцевими радами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17 719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10 096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10</w:t>
            </w:r>
            <w:r>
              <w:rPr>
                <w:sz w:val="14"/>
              </w:rPr>
              <w:t> 096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10 096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10 096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24000000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Інші неподаткові надходження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1 301 464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1 100 000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1 200 000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1 300 000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1 400 000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24060000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Інші надходження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1 301 464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1 100 000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1 200 000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1 300 000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1 400 000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b/>
                <w:sz w:val="16"/>
              </w:rPr>
              <w:t>Спеціальний фонд,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25 338 551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1 601 960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1 889 600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2 041 745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2 175 758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36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4E3D2A" w:rsidRDefault="004E3D2A">
            <w:pPr>
              <w:pStyle w:val="EMPTYCELLSTYLE"/>
              <w:pageBreakBefore/>
            </w:pPr>
          </w:p>
        </w:tc>
        <w:tc>
          <w:tcPr>
            <w:tcW w:w="9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36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20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b/>
                <w:sz w:val="16"/>
              </w:rPr>
              <w:t>10000000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b/>
                <w:sz w:val="16"/>
              </w:rPr>
              <w:t>Податкові надходження, у тому числі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218 063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202 100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221 400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225 200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228 700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19000000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Інші податки та збори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218 063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202 100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221 400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225 200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228 700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19010000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Екологічний податок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218 063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202 100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221 400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225 200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228 700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b/>
                <w:sz w:val="16"/>
              </w:rPr>
              <w:t>20000000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b/>
                <w:sz w:val="16"/>
              </w:rPr>
              <w:t>Неподаткові надходження, у тому числі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23 248 616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933 860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1 668 200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1 816 545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1 947 058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24000000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Інші неподаткові надходження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12 082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24060000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Інші надходження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12 082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25000000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Власні надходження бюджетних установ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23 236 534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933 860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1 668 200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1 816 545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1 947 058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25010000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Надходження від плати за послуги, що надаються бюджетними установами згідно із законодавством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372 029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331 860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566 200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613 165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655 412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25020000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Інші джерела власних надходжень бюджетних установ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22 864 505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602 000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1 102 000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1 203 380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1 291 646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b/>
                <w:sz w:val="16"/>
              </w:rPr>
              <w:t>30000000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b/>
                <w:sz w:val="16"/>
              </w:rPr>
              <w:t>Доходи від операцій з капіталом, у тому числі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871 872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16 000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31000000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Надходження від продажу основного капіталу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347 472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31030000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Кошти від відчуження майна, що належить Автономній Республіці Крим та майна, що перебуває в комунальній власності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347 472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33000000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Кошти від продажу землі і нематеріальних активів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524 400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16 000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33010000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Кошти від продажу землі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524 400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16 000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b/>
                <w:sz w:val="16"/>
              </w:rPr>
              <w:t>50000000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b/>
                <w:sz w:val="16"/>
              </w:rPr>
              <w:t>Цільові фонди, у тому числі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1 000 000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450 000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50110000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Цільові фонди, утворені Верховною Радою Автономної Республіки Крим, органами місцевого самоврядування та місцевими органами виконавчої влади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1 000 000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450 000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b/>
                <w:sz w:val="16"/>
              </w:rPr>
              <w:t>УСЬОГО за розділом I,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239 686 821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219 876 513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254 952 738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271 586 700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287 442 202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214 348 270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218 274 553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253 063 138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269 544 955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285 266 444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25 338 551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1 601 960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1 889 600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2 041 745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2 175 758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05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ІI. Трансферти з державного бюджету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b/>
                <w:sz w:val="16"/>
              </w:rPr>
              <w:t>Загальний фонд,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92 204 431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104 878 000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113 153 000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125 345 000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136 378 900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41020000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Дотації з державного бюджету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26 090 000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30 942 900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21 407 300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25 617 400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29 570 600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41030000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Субвенції з державного бюджету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66 114 431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73 935 100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91 745 700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99 727 600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106 808 300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b/>
                <w:sz w:val="16"/>
              </w:rPr>
              <w:t>Спеціальний фонд,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2 669 250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41030000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Субвенції з державного бюджету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2 669 250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b/>
                <w:sz w:val="16"/>
              </w:rPr>
              <w:t>УСЬОГО за розділом II,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94 873 681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104 878 000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113 153 000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125 345 000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136 378 900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загальий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92 204 431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104 878 000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113 153 000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125 345 000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136 378 900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2 669 250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105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ІII. Трансферти з інших місцевих бюджетів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b/>
                <w:sz w:val="16"/>
              </w:rPr>
              <w:t>Загальний фонд,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26 307 935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11 061 505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2 818 971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3 033 671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3 220 831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41040000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Дотації з місцевих бюджетів іншим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972 800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974 580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1 002 300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1 077 500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1 141 100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41050000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Субвенції з місцевих бюджетів іншим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25 335 135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10 086 925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1 816 671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1 956 171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2 079 731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b/>
                <w:sz w:val="16"/>
              </w:rPr>
              <w:t>Спеціальний фонд,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8 246 891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jc w:val="center"/>
            </w:pPr>
            <w:r>
              <w:rPr>
                <w:sz w:val="16"/>
              </w:rPr>
              <w:t>41050000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Субвенції з місцевих бюджетів іншим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8 246 891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b/>
                <w:sz w:val="16"/>
              </w:rPr>
              <w:t>УСЬОГО за розділом III,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34 554 826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11 061 505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2 818 971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3 033 671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3 220 831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26 307 935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11 061 505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2 818 971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3 033 671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3 220 831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8 246 891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b/>
                <w:sz w:val="16"/>
              </w:rPr>
              <w:t>РАЗОМ за розділами I,II,III,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369 115 328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335 816 018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370 924 709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399 965 371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b/>
                <w:sz w:val="14"/>
              </w:rPr>
              <w:t>427 041 933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332 860 636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334 214 058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369 035 109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397 923 626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424 866 175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  <w:tr w:rsidR="004E3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3D2A" w:rsidRDefault="004E3D2A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3D2A" w:rsidRDefault="003757ED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36 254 692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1 601 960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1 889 600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2 041 745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4E3D2A" w:rsidRDefault="003757ED">
            <w:pPr>
              <w:ind w:right="60"/>
              <w:jc w:val="right"/>
            </w:pPr>
            <w:r>
              <w:rPr>
                <w:sz w:val="14"/>
              </w:rPr>
              <w:t>2 175 758</w:t>
            </w:r>
          </w:p>
        </w:tc>
        <w:tc>
          <w:tcPr>
            <w:tcW w:w="560" w:type="dxa"/>
          </w:tcPr>
          <w:p w:rsidR="004E3D2A" w:rsidRDefault="004E3D2A">
            <w:pPr>
              <w:pStyle w:val="EMPTYCELLSTYLE"/>
            </w:pPr>
          </w:p>
        </w:tc>
      </w:tr>
    </w:tbl>
    <w:p w:rsidR="003757ED" w:rsidRDefault="003757ED"/>
    <w:sectPr w:rsidR="003757ED" w:rsidSect="004E3D2A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800"/>
  <w:characterSpacingControl w:val="doNotCompress"/>
  <w:compat/>
  <w:rsids>
    <w:rsidRoot w:val="004E3D2A"/>
    <w:rsid w:val="003757ED"/>
    <w:rsid w:val="004E3D2A"/>
    <w:rsid w:val="00FB3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E3D2A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1102</Words>
  <Characters>6287</Characters>
  <Application>Microsoft Office Word</Application>
  <DocSecurity>0</DocSecurity>
  <Lines>52</Lines>
  <Paragraphs>14</Paragraphs>
  <ScaleCrop>false</ScaleCrop>
  <Company>Grizli777</Company>
  <LinksUpToDate>false</LinksUpToDate>
  <CharactersWithSpaces>7375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2026-08-10T10:51:00Z</dcterms:created>
  <dcterms:modified xsi:type="dcterms:W3CDTF">2026-08-10T10:51:00Z</dcterms:modified>
</cp:coreProperties>
</file>